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4E31">
      <w:pPr>
        <w:pStyle w:val="6"/>
        <w:widowControl/>
        <w:topLinePunct/>
        <w:adjustRightInd w:val="0"/>
        <w:snapToGrid w:val="0"/>
        <w:spacing w:line="460" w:lineRule="exact"/>
        <w:ind w:left="0" w:leftChars="0" w:firstLine="0" w:firstLineChars="0"/>
        <w:jc w:val="both"/>
        <w:rPr>
          <w:rFonts w:hint="eastAsia" w:ascii="宋体" w:hAnsi="宋体" w:cs="宋体"/>
          <w:snapToGrid w:val="0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highlight w:val="none"/>
          <w:lang w:val="en-US" w:eastAsia="zh-CN"/>
        </w:rPr>
        <w:t>附件：</w:t>
      </w:r>
      <w:bookmarkStart w:id="0" w:name="_GoBack"/>
      <w:bookmarkEnd w:id="0"/>
      <w:r>
        <w:rPr>
          <w:rFonts w:hint="eastAsia" w:ascii="宋体" w:hAnsi="宋体" w:cs="宋体"/>
          <w:snapToGrid w:val="0"/>
          <w:highlight w:val="none"/>
          <w:lang w:val="en-US" w:eastAsia="zh-CN"/>
        </w:rPr>
        <w:t>回收清单</w:t>
      </w:r>
    </w:p>
    <w:tbl>
      <w:tblPr>
        <w:tblStyle w:val="3"/>
        <w:tblW w:w="50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46"/>
        <w:gridCol w:w="893"/>
        <w:gridCol w:w="1151"/>
        <w:gridCol w:w="667"/>
        <w:gridCol w:w="755"/>
        <w:gridCol w:w="784"/>
        <w:gridCol w:w="736"/>
        <w:gridCol w:w="1541"/>
        <w:gridCol w:w="824"/>
      </w:tblGrid>
      <w:tr w14:paraId="1893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526675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可回收废品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种类及招标限价</w:t>
            </w:r>
          </w:p>
        </w:tc>
      </w:tr>
      <w:tr w14:paraId="0C62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360" w:type="pct"/>
            <w:noWrap w:val="0"/>
            <w:vAlign w:val="center"/>
          </w:tcPr>
          <w:p w14:paraId="7FBDBF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种类</w:t>
            </w:r>
          </w:p>
        </w:tc>
        <w:tc>
          <w:tcPr>
            <w:tcW w:w="375" w:type="pct"/>
            <w:noWrap w:val="0"/>
            <w:vAlign w:val="center"/>
          </w:tcPr>
          <w:p w14:paraId="7BD59F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废报纸</w:t>
            </w:r>
          </w:p>
          <w:p w14:paraId="5B668C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/书本</w:t>
            </w:r>
          </w:p>
        </w:tc>
        <w:tc>
          <w:tcPr>
            <w:tcW w:w="518" w:type="pct"/>
            <w:noWrap w:val="0"/>
            <w:vAlign w:val="center"/>
          </w:tcPr>
          <w:p w14:paraId="0D7FB2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废纸箱</w:t>
            </w:r>
          </w:p>
          <w:p w14:paraId="3EACFA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/黄报纸</w:t>
            </w:r>
          </w:p>
        </w:tc>
        <w:tc>
          <w:tcPr>
            <w:tcW w:w="668" w:type="pct"/>
            <w:noWrap w:val="0"/>
            <w:vAlign w:val="center"/>
          </w:tcPr>
          <w:p w14:paraId="149F00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废塑料（矿泉水瓶等</w:t>
            </w:r>
          </w:p>
        </w:tc>
        <w:tc>
          <w:tcPr>
            <w:tcW w:w="387" w:type="pct"/>
            <w:noWrap w:val="0"/>
            <w:vAlign w:val="center"/>
          </w:tcPr>
          <w:p w14:paraId="508808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杂色塑料</w:t>
            </w:r>
          </w:p>
          <w:p w14:paraId="76C905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/混合塑料</w:t>
            </w:r>
          </w:p>
        </w:tc>
        <w:tc>
          <w:tcPr>
            <w:tcW w:w="438" w:type="pct"/>
            <w:noWrap w:val="0"/>
            <w:vAlign w:val="center"/>
          </w:tcPr>
          <w:p w14:paraId="15E243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废铜</w:t>
            </w:r>
          </w:p>
        </w:tc>
        <w:tc>
          <w:tcPr>
            <w:tcW w:w="455" w:type="pct"/>
            <w:noWrap w:val="0"/>
            <w:vAlign w:val="center"/>
          </w:tcPr>
          <w:p w14:paraId="38DE0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废铝合金</w:t>
            </w:r>
          </w:p>
        </w:tc>
        <w:tc>
          <w:tcPr>
            <w:tcW w:w="427" w:type="pct"/>
            <w:noWrap w:val="0"/>
            <w:vAlign w:val="center"/>
          </w:tcPr>
          <w:p w14:paraId="4FD7B6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废铁/钢</w:t>
            </w:r>
          </w:p>
        </w:tc>
        <w:tc>
          <w:tcPr>
            <w:tcW w:w="894" w:type="pct"/>
            <w:noWrap w:val="0"/>
            <w:vAlign w:val="center"/>
          </w:tcPr>
          <w:p w14:paraId="466BE7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不锈钢</w:t>
            </w:r>
          </w:p>
        </w:tc>
        <w:tc>
          <w:tcPr>
            <w:tcW w:w="473" w:type="pct"/>
            <w:noWrap w:val="0"/>
            <w:vAlign w:val="center"/>
          </w:tcPr>
          <w:p w14:paraId="1A34E0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电网线</w:t>
            </w:r>
          </w:p>
        </w:tc>
      </w:tr>
      <w:tr w14:paraId="2451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360" w:type="pct"/>
            <w:noWrap w:val="0"/>
            <w:vAlign w:val="center"/>
          </w:tcPr>
          <w:p w14:paraId="7ED7EB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单价限价</w:t>
            </w:r>
          </w:p>
        </w:tc>
        <w:tc>
          <w:tcPr>
            <w:tcW w:w="375" w:type="pct"/>
            <w:noWrap w:val="0"/>
            <w:vAlign w:val="center"/>
          </w:tcPr>
          <w:p w14:paraId="072F12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1元/公斤</w:t>
            </w:r>
          </w:p>
        </w:tc>
        <w:tc>
          <w:tcPr>
            <w:tcW w:w="518" w:type="pct"/>
            <w:noWrap w:val="0"/>
            <w:vAlign w:val="center"/>
          </w:tcPr>
          <w:p w14:paraId="79A2F8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0.90元/公斤</w:t>
            </w:r>
          </w:p>
        </w:tc>
        <w:tc>
          <w:tcPr>
            <w:tcW w:w="668" w:type="pct"/>
            <w:noWrap w:val="0"/>
            <w:vAlign w:val="center"/>
          </w:tcPr>
          <w:p w14:paraId="21690E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1.6元/公斤</w:t>
            </w:r>
          </w:p>
        </w:tc>
        <w:tc>
          <w:tcPr>
            <w:tcW w:w="387" w:type="pct"/>
            <w:noWrap w:val="0"/>
            <w:vAlign w:val="center"/>
          </w:tcPr>
          <w:p w14:paraId="4C4333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1元/公斤</w:t>
            </w:r>
          </w:p>
        </w:tc>
        <w:tc>
          <w:tcPr>
            <w:tcW w:w="438" w:type="pct"/>
            <w:noWrap w:val="0"/>
            <w:vAlign w:val="center"/>
          </w:tcPr>
          <w:p w14:paraId="46C2C2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80元/公斤</w:t>
            </w:r>
          </w:p>
        </w:tc>
        <w:tc>
          <w:tcPr>
            <w:tcW w:w="455" w:type="pct"/>
            <w:noWrap w:val="0"/>
            <w:vAlign w:val="center"/>
          </w:tcPr>
          <w:p w14:paraId="01F32D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15元/公斤</w:t>
            </w:r>
          </w:p>
        </w:tc>
        <w:tc>
          <w:tcPr>
            <w:tcW w:w="427" w:type="pct"/>
            <w:noWrap w:val="0"/>
            <w:vAlign w:val="center"/>
          </w:tcPr>
          <w:p w14:paraId="274065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1.8元/公斤</w:t>
            </w:r>
          </w:p>
        </w:tc>
        <w:tc>
          <w:tcPr>
            <w:tcW w:w="894" w:type="pct"/>
            <w:noWrap w:val="0"/>
            <w:vAlign w:val="center"/>
          </w:tcPr>
          <w:p w14:paraId="1BE91D0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含镍8元/公斤；不含3元/公斤</w:t>
            </w:r>
          </w:p>
        </w:tc>
        <w:tc>
          <w:tcPr>
            <w:tcW w:w="473" w:type="pct"/>
            <w:noWrap w:val="0"/>
            <w:vAlign w:val="center"/>
          </w:tcPr>
          <w:p w14:paraId="2DA01A3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20元/公斤</w:t>
            </w:r>
          </w:p>
        </w:tc>
      </w:tr>
      <w:tr w14:paraId="0D3F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27167466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备注：清单中为常见回收废品种类，未在本清单列明的废品种类，按实时市场回收价*成交上浮比例结算。</w:t>
            </w:r>
          </w:p>
        </w:tc>
      </w:tr>
    </w:tbl>
    <w:p w14:paraId="00F8F7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F2837"/>
    <w:rsid w:val="14EF2837"/>
    <w:rsid w:val="62D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首行缩进两字符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181</Characters>
  <Lines>0</Lines>
  <Paragraphs>0</Paragraphs>
  <TotalTime>0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2026-05-11T10:00:00Z</dcterms:created>
  <dc:creator>黄迅</dc:creator>
  <cp:lastModifiedBy>黄迅</cp:lastModifiedBy>
  <dcterms:modified xsi:type="dcterms:W3CDTF">2026-05-11T10:00:53Z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DAB36322A56E4A6691A6DB4E09A93AB6_11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