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9479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auto"/>
        <w:rPr>
          <w:rFonts w:hint="default" w:ascii="Times New Roman" w:hAnsi="Times New Roman" w:eastAsia="宋体" w:cs="宋体"/>
          <w:sz w:val="24"/>
          <w:highlight w:val="none"/>
          <w:lang w:val="en-US" w:eastAsia="zh-CN"/>
        </w:rPr>
      </w:pPr>
      <w:r>
        <w:rPr>
          <w:rFonts w:hint="eastAsia" w:cs="宋体"/>
          <w:sz w:val="24"/>
          <w:highlight w:val="none"/>
          <w:lang w:val="en-US" w:eastAsia="zh-CN"/>
        </w:rPr>
        <w:t>服务基本要求：</w:t>
      </w:r>
    </w:p>
    <w:p w14:paraId="5CDC74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eastAsia" w:ascii="Times New Roman" w:hAnsi="Times New Roman" w:eastAsia="宋体" w:cs="宋体"/>
          <w:sz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宋体"/>
          <w:sz w:val="24"/>
          <w:highlight w:val="none"/>
          <w:lang w:val="en-US" w:eastAsia="zh-CN"/>
        </w:rPr>
        <w:t>1.供应商提供场地与医院距离不超过900米，可供医院职工成片集中使用的空置车位数不少于180个。且车库应24小时提供照明、人行电梯、消防安全等设施设备；</w:t>
      </w:r>
    </w:p>
    <w:p w14:paraId="0606B0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eastAsia" w:ascii="Times New Roman" w:hAnsi="Times New Roman" w:eastAsia="宋体" w:cs="宋体"/>
          <w:sz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宋体"/>
          <w:sz w:val="24"/>
          <w:highlight w:val="none"/>
          <w:lang w:val="en-US" w:eastAsia="zh-CN"/>
        </w:rPr>
        <w:t>2.保证车库车辆出入口24小时通行顺畅，无拥堵情况发生且能够停放各种尺寸的小型车辆；</w:t>
      </w:r>
      <w:bookmarkStart w:id="0" w:name="_GoBack"/>
      <w:bookmarkEnd w:id="0"/>
    </w:p>
    <w:p w14:paraId="397A28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eastAsia" w:ascii="Times New Roman" w:hAnsi="Times New Roman" w:eastAsia="宋体" w:cs="宋体"/>
          <w:sz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宋体"/>
          <w:sz w:val="24"/>
          <w:highlight w:val="none"/>
          <w:lang w:val="en-US" w:eastAsia="zh-CN"/>
        </w:rPr>
        <w:t>3.租赁费包含水、电、物管、清洁费、税费等所有费用。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EB3A76"/>
    <w:rsid w:val="70EB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2026-05-26T10:07:00Z</dcterms:created>
  <dc:creator>黄迅</dc:creator>
  <cp:lastModifiedBy>黄迅</cp:lastModifiedBy>
  <dcterms:modified xsi:type="dcterms:W3CDTF">2026-05-26T10:08:09Z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2E5A3D30DAB6431E885F7EC87C1EC886_11</vt:lpwstr>
  </property>
  <property fmtid="{D5CDD505-2E9C-101B-9397-08002B2CF9AE}" pid="4" name="KSOTemplateDocerSaveRecord">
    <vt:lpwstr>eyJoZGlkIjoiOWM1ODhkZjc3NjdhMWUwMmVmN2RhYTE1ZDU3NTdmMzYiLCJ1c2VySWQiOiIxNTg3MTc1OTA3In0=</vt:lpwstr>
  </property>
</Properties>
</file>