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B960F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附件：需求清单</w:t>
      </w:r>
    </w:p>
    <w:tbl>
      <w:tblPr>
        <w:tblStyle w:val="2"/>
        <w:tblW w:w="5000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"/>
        <w:gridCol w:w="1268"/>
        <w:gridCol w:w="2248"/>
        <w:gridCol w:w="798"/>
        <w:gridCol w:w="1336"/>
        <w:gridCol w:w="1251"/>
        <w:gridCol w:w="823"/>
      </w:tblGrid>
      <w:tr w14:paraId="4B2855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5000" w:type="pct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8D2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配电室接地系统刷漆</w:t>
            </w:r>
          </w:p>
        </w:tc>
      </w:tr>
      <w:tr w14:paraId="6CA233E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D41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D3E1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F440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8CCE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8E3B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预估数量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EE7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预估金额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DBA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0AD884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40D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AA1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黄色醇酸磁漆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ED6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面漆，1kg / 桶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B3D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23A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C51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1AFD6A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</w:tr>
      <w:tr w14:paraId="0C6DFD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1D7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D35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绿色醇酸磁漆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4AB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面漆，1kg / 桶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BA1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EAE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9EA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A26F0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</w:tr>
      <w:tr w14:paraId="45F837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CF0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FE9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香蕉水（稀释剂）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5ED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 / 瓶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C46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D04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6CF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8127FD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</w:tr>
      <w:tr w14:paraId="2D14DC6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F5E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EBA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红丹防锈底漆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B5A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500g / 桶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8CC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A2F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E29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F819F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</w:tr>
      <w:tr w14:paraId="7AE516F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C6D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3C4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羊毛刷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737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 寸软毛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1DE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694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4FE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0C7B9A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</w:tr>
      <w:tr w14:paraId="4094976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013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269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钢丝刷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EAE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木柄除锈刷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0D8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279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98F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695CF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</w:tr>
      <w:tr w14:paraId="3F22CB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DD4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F6E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美纹纸胶带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9C2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15mm 宽 ×50m 长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CA1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卷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085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1C2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3A3C43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</w:tr>
      <w:tr w14:paraId="20236B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DB5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772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抹布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D8D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纯棉不掉毛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C23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131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5B2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5FB2FB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</w:tr>
      <w:tr w14:paraId="7E21AA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C0E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8F6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防尘保护膜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555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2m 宽 ×10m 长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465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卷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356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EB6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2706B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</w:tr>
      <w:tr w14:paraId="05BD142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42D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B19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口罩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36F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926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8FB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87A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1C84E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</w:tr>
      <w:tr w14:paraId="0648C29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5000" w:type="pct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D3C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二次供水配电柜移位</w:t>
            </w:r>
          </w:p>
        </w:tc>
      </w:tr>
      <w:tr w14:paraId="414B1CE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B074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08FD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367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6FA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238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预估数量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EE0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预估金额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4D5C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067B25F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F90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51F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柜体基础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AD4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700×400×400mm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F27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096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A11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A3AB1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8D2B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74D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A19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C7D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M8×80mm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40D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34D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651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03199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63DAA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998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1CF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304不锈钢</w:t>
            </w:r>
          </w:p>
          <w:p w14:paraId="0E9E0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槽式桥架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23B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100×50×1.5mm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35C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963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3C7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79A2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44FD7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D22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04E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桥架对接套件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6B4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配套 100×50 不锈钢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629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C91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F9B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D6D3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63F6A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A91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629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桥架接地跨接线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9C7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BVR-4mm² 黄绿双色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02C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18E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030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91CB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569C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C50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818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桥架终端封头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6A8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配套 100×50 不锈钢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0F1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4EE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5C9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6B8B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9FBFC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CBC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8F9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60D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WDZRZSYJV-0.6/1kV 4X16mm2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06D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2B5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098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4750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374B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8EB04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1A6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FEE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258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RVV-0.6/1kV 2×1.5mm²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D7D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3FC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324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32E13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C056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D11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96F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控制电缆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073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KVV-450/750V 2×1.5mm²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7EC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EFF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079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6C0E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恢复二次控制回路的所有功能，保证正常使用，并完善控制原理图图集。</w:t>
            </w:r>
          </w:p>
        </w:tc>
      </w:tr>
      <w:tr w14:paraId="62F7E53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87B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2C6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控制电缆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A5A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KVV-450/750V 3×1.0mm²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C59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C61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04B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B35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恢复二次控制回路的所有功能，保证正常使用，并完善控制原理图图集。</w:t>
            </w:r>
          </w:p>
        </w:tc>
      </w:tr>
      <w:tr w14:paraId="51BCA4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BCB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D89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铜接线鼻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04F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DT-16mm²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1E4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526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A89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7B6B1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BBB9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A82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DB6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四芯热缩终端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C04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 YJV-0.6/1kV 4×16mm²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AAC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CEC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D5C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BD15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2299E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E3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E13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电缆标签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4906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1B7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05E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549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C29E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AC49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0E2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DB4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尼龙扎带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C62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48×200mm 白色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633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4AF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709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D233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4DCB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33F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660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绝缘电工胶带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B61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 / 红 / 黄 / 绿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600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卷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F46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9D5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1A84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B884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196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664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热缩管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34F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Φ8mm / Φ20mm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440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977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AED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5F779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2E95E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0BF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CBC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防火堵泥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744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防火泥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3D0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77C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D0D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E408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6C3CF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386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AC9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防火包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C74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 型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83A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545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A04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4EDA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CD8D9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4C1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699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波纹管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A92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Φ25mm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7CC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F17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960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4F605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3F05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5FD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9CE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螺栓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6C3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M8/M12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FE3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A81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60D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78BDA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0717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000" w:type="pct"/>
            <w:gridSpan w:val="7"/>
            <w:tcBorders>
              <w:tl2br w:val="nil"/>
              <w:tr2bl w:val="nil"/>
            </w:tcBorders>
            <w:shd w:val="clear" w:color="auto" w:fill="auto"/>
            <w:vAlign w:val="top"/>
          </w:tcPr>
          <w:p w14:paraId="34DDB3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发热门诊电源改造及配电室电缆改造</w:t>
            </w:r>
          </w:p>
        </w:tc>
      </w:tr>
      <w:tr w14:paraId="1197D56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147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E919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A48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945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3B82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预估数量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E987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预估金额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B74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273668A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585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346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A6C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YJV-0.6/1kV 4×25+1×16mm²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867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A14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092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21734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CD33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D487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742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C76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57B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RVV-300/500V 2×2.5mm²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21C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0A2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A1A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33A0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恢复二次控制回路的所有功能，保证正常使用，并完善控制原理图图集。</w:t>
            </w:r>
          </w:p>
        </w:tc>
      </w:tr>
      <w:tr w14:paraId="331769A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651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272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 穿线管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0B9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Φ50mm（PVC-U）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D97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84E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5E9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44FB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E58D5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ED7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0AE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 穿线管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386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Φ20mm（PVC-U）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051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5AD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87F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4C7A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7FD7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4D9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942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 直接接头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2D0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Φ50mm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CB2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31D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9A9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AECE0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A936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431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81F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 直接接头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A0D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Φ20mm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B5D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09B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394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67A14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C725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F91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E0D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 90° 弯头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00D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Φ50mm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C44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1F0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A1A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EA24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E03EB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CC6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CA4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 90° 弯头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7F4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Φ20mm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241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98F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01A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E7BEE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06730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226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97A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铜接线端鼻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5C9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DT-25mm²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0A8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DB4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155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73574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063B6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242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130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铜接线端鼻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BDA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DT-16mm²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610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926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F35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E7EE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A989A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307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520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水泥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7AE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50kg / 袋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7D1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1D6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BB0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995C4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112A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166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336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中粗河沙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F79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天然中砂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985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FAE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E74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E553C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781E2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D1A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33E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碎石瓜子片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8B8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5-10mm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914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m³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1A8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439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63AA2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0E6DC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8BF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D13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尼龙扎带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3C5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8×200mm 黑色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093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F66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3C8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79FA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7AAF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D0C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CE7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 管卡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28A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Φ50mm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406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E37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0E0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0EF6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09176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6A8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CE0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 管卡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A5D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Φ20mm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B2E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5B1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9A3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9856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1945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BE9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CC5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D8B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M6×60mm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4CD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FF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A8D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F0EE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2274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02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ACB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电气绝缘胶带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F20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 18m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C9B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卷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4B3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824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3D2B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E4C6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F2F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D33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有机防火堵泥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C34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1kg /包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527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317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9AC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DBC44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75E4A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6BE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7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ACF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电缆标识牌</w:t>
            </w:r>
          </w:p>
        </w:tc>
        <w:tc>
          <w:tcPr>
            <w:tcW w:w="13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4E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塑料吊牌</w:t>
            </w:r>
          </w:p>
        </w:tc>
        <w:tc>
          <w:tcPr>
            <w:tcW w:w="4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935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8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13D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E0A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2BA64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145B8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  <w:jc w:val="center"/>
        </w:trPr>
        <w:tc>
          <w:tcPr>
            <w:tcW w:w="5000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4F9E3C">
            <w:pPr>
              <w:pStyle w:val="4"/>
              <w:widowControl/>
              <w:topLinePunct/>
              <w:adjustRightInd w:val="0"/>
              <w:snapToGrid w:val="0"/>
              <w:spacing w:line="460" w:lineRule="exact"/>
              <w:ind w:left="0" w:leftChars="0" w:firstLine="0" w:firstLineChars="0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highlight w:val="none"/>
                <w:lang w:val="en-US" w:eastAsia="zh-CN"/>
              </w:rPr>
              <w:t>注：本项目成交金额应包含配电室接地系统刷漆、二次供水配电柜移位、发热门诊电源改造及配电室电缆改造等人工费用。</w:t>
            </w:r>
          </w:p>
        </w:tc>
      </w:tr>
    </w:tbl>
    <w:p w14:paraId="5D158AEF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FC2687"/>
    <w:rsid w:val="6BFC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首行缩进两字符"/>
    <w:basedOn w:val="1"/>
    <w:autoRedefine/>
    <w:qFormat/>
    <w:uiPriority w:val="99"/>
    <w:pPr>
      <w:spacing w:line="360" w:lineRule="auto"/>
      <w:ind w:firstLine="200" w:firstLineChars="200"/>
    </w:pPr>
    <w:rPr>
      <w:rFonts w:ascii="Times New Roman" w:hAnsi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2026-09-10T10:03:00Z</dcterms:created>
  <dc:creator>黄迅</dc:creator>
  <cp:lastModifiedBy>黄迅</cp:lastModifiedBy>
  <dcterms:modified xsi:type="dcterms:W3CDTF">2026-09-10T10:04:12Z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14ECA3C67457436BB03FD2968E065705_11</vt:lpwstr>
  </property>
  <property fmtid="{D5CDD505-2E9C-101B-9397-08002B2CF9AE}" pid="4" name="KSOTemplateDocerSaveRecord">
    <vt:lpwstr>eyJoZGlkIjoiOWM1ODhkZjc3NjdhMWUwMmVmN2RhYTE1ZDU3NTdmMzYiLCJ1c2VySWQiOiIxNTg3MTc1OTA3In0=</vt:lpwstr>
  </property>
</Properties>
</file>